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006" w:rsidRDefault="00DC0006" w:rsidP="00DC0006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C0006" w:rsidRDefault="00DC0006" w:rsidP="00DC000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302A83" w:rsidRDefault="00302A83">
      <w:pPr>
        <w:pStyle w:val="Nadpis1"/>
      </w:pPr>
    </w:p>
    <w:p w:rsidR="00302A83" w:rsidRDefault="00302A83"/>
    <w:p w:rsidR="00302A83" w:rsidRDefault="00A935E7">
      <w:pPr>
        <w:pStyle w:val="Nadpis1"/>
      </w:pPr>
      <w:r>
        <w:t>19/10    Technické služby Strakonice s.r.o.</w:t>
      </w:r>
    </w:p>
    <w:p w:rsidR="00302A83" w:rsidRDefault="00302A83"/>
    <w:p w:rsidR="00302A83" w:rsidRDefault="00302A8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02A83" w:rsidRDefault="00A935E7">
      <w:pPr>
        <w:pStyle w:val="Nadpis5"/>
      </w:pPr>
      <w:r>
        <w:t xml:space="preserve">Technické služby Strakonice </w:t>
      </w:r>
      <w:proofErr w:type="spellStart"/>
      <w:r>
        <w:t>s.r.o</w:t>
      </w:r>
      <w:proofErr w:type="spellEnd"/>
    </w:p>
    <w:p w:rsidR="00302A83" w:rsidRDefault="00A935E7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bCs/>
          <w:sz w:val="28"/>
          <w:u w:val="single"/>
        </w:rPr>
        <w:br/>
      </w:r>
      <w:r>
        <w:t>správa bytového hospodářství</w:t>
      </w:r>
      <w:r>
        <w:br/>
      </w:r>
    </w:p>
    <w:p w:rsidR="00302A83" w:rsidRDefault="00302A8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02A83" w:rsidRDefault="00302A8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02A83" w:rsidRDefault="00302A8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02A83" w:rsidRDefault="00302A8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02A83" w:rsidRDefault="00A935E7">
      <w:pPr>
        <w:pStyle w:val="Nadpis6"/>
      </w:pPr>
      <w:r>
        <w:t>Návrh  usnesení ZM</w:t>
      </w:r>
    </w:p>
    <w:p w:rsidR="00302A83" w:rsidRDefault="00302A83">
      <w:pPr>
        <w:rPr>
          <w:b/>
          <w:sz w:val="28"/>
        </w:rPr>
      </w:pPr>
    </w:p>
    <w:p w:rsidR="00302A83" w:rsidRDefault="00A935E7">
      <w:pPr>
        <w:widowControl w:val="0"/>
        <w:autoSpaceDE w:val="0"/>
        <w:autoSpaceDN w:val="0"/>
        <w:adjustRightInd w:val="0"/>
        <w:jc w:val="center"/>
      </w:pPr>
      <w:r>
        <w:t>bytové záležitosti</w:t>
      </w:r>
      <w:r>
        <w:rPr>
          <w:b/>
        </w:rPr>
        <w:br/>
      </w:r>
    </w:p>
    <w:p w:rsidR="00302A83" w:rsidRDefault="00302A83">
      <w:pPr>
        <w:widowControl w:val="0"/>
        <w:autoSpaceDE w:val="0"/>
        <w:autoSpaceDN w:val="0"/>
        <w:adjustRightInd w:val="0"/>
        <w:rPr>
          <w:u w:val="single"/>
        </w:rPr>
      </w:pPr>
    </w:p>
    <w:p w:rsidR="00302A83" w:rsidRDefault="00302A83">
      <w:pPr>
        <w:widowControl w:val="0"/>
        <w:autoSpaceDE w:val="0"/>
        <w:autoSpaceDN w:val="0"/>
        <w:adjustRightInd w:val="0"/>
        <w:rPr>
          <w:u w:val="single"/>
        </w:rPr>
      </w:pPr>
    </w:p>
    <w:p w:rsidR="00302A83" w:rsidRDefault="00302A83">
      <w:pPr>
        <w:widowControl w:val="0"/>
        <w:autoSpaceDE w:val="0"/>
        <w:autoSpaceDN w:val="0"/>
        <w:adjustRightInd w:val="0"/>
        <w:rPr>
          <w:u w:val="single"/>
        </w:rPr>
      </w:pPr>
    </w:p>
    <w:p w:rsidR="00302A83" w:rsidRDefault="00302A83">
      <w:pPr>
        <w:widowControl w:val="0"/>
        <w:autoSpaceDE w:val="0"/>
        <w:autoSpaceDN w:val="0"/>
        <w:adjustRightInd w:val="0"/>
        <w:rPr>
          <w:u w:val="single"/>
        </w:rPr>
      </w:pPr>
    </w:p>
    <w:p w:rsidR="00302A83" w:rsidRDefault="00302A83">
      <w:pPr>
        <w:widowControl w:val="0"/>
        <w:autoSpaceDE w:val="0"/>
        <w:autoSpaceDN w:val="0"/>
        <w:adjustRightInd w:val="0"/>
        <w:rPr>
          <w:u w:val="single"/>
        </w:rPr>
      </w:pPr>
    </w:p>
    <w:p w:rsidR="00302A83" w:rsidRDefault="00302A83">
      <w:pPr>
        <w:widowControl w:val="0"/>
        <w:autoSpaceDE w:val="0"/>
        <w:autoSpaceDN w:val="0"/>
        <w:adjustRightInd w:val="0"/>
        <w:rPr>
          <w:u w:val="single"/>
        </w:rPr>
      </w:pPr>
    </w:p>
    <w:p w:rsidR="00302A83" w:rsidRDefault="00302A83">
      <w:pPr>
        <w:widowControl w:val="0"/>
        <w:autoSpaceDE w:val="0"/>
        <w:autoSpaceDN w:val="0"/>
        <w:adjustRightInd w:val="0"/>
        <w:rPr>
          <w:u w:val="single"/>
        </w:rPr>
      </w:pPr>
    </w:p>
    <w:p w:rsidR="00302A83" w:rsidRDefault="00302A83">
      <w:pPr>
        <w:widowControl w:val="0"/>
        <w:autoSpaceDE w:val="0"/>
        <w:autoSpaceDN w:val="0"/>
        <w:adjustRightInd w:val="0"/>
        <w:rPr>
          <w:u w:val="single"/>
        </w:rPr>
      </w:pPr>
    </w:p>
    <w:p w:rsidR="00302A83" w:rsidRDefault="00302A83">
      <w:pPr>
        <w:widowControl w:val="0"/>
        <w:autoSpaceDE w:val="0"/>
        <w:autoSpaceDN w:val="0"/>
        <w:adjustRightInd w:val="0"/>
        <w:rPr>
          <w:u w:val="single"/>
        </w:rPr>
      </w:pPr>
    </w:p>
    <w:p w:rsidR="00302A83" w:rsidRDefault="00302A83">
      <w:pPr>
        <w:widowControl w:val="0"/>
        <w:autoSpaceDE w:val="0"/>
        <w:autoSpaceDN w:val="0"/>
        <w:adjustRightInd w:val="0"/>
        <w:rPr>
          <w:u w:val="single"/>
        </w:rPr>
      </w:pPr>
    </w:p>
    <w:p w:rsidR="00302A83" w:rsidRDefault="00302A83">
      <w:pPr>
        <w:widowControl w:val="0"/>
        <w:autoSpaceDE w:val="0"/>
        <w:autoSpaceDN w:val="0"/>
        <w:adjustRightInd w:val="0"/>
        <w:rPr>
          <w:u w:val="single"/>
        </w:rPr>
      </w:pPr>
    </w:p>
    <w:p w:rsidR="00302A83" w:rsidRDefault="00302A83">
      <w:pPr>
        <w:widowControl w:val="0"/>
        <w:autoSpaceDE w:val="0"/>
        <w:autoSpaceDN w:val="0"/>
        <w:adjustRightInd w:val="0"/>
        <w:rPr>
          <w:u w:val="single"/>
        </w:rPr>
      </w:pPr>
    </w:p>
    <w:p w:rsidR="00302A83" w:rsidRDefault="00302A83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302A83" w:rsidRDefault="00A935E7">
      <w:pPr>
        <w:pStyle w:val="Nadpis7"/>
      </w:pPr>
      <w:r>
        <w:t>K projednání v zastupitelstvu města Strakonice dne 6. září 2017</w:t>
      </w:r>
    </w:p>
    <w:p w:rsidR="00302A83" w:rsidRDefault="00302A83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302A83" w:rsidRDefault="00302A83">
      <w:pPr>
        <w:widowControl w:val="0"/>
        <w:autoSpaceDE w:val="0"/>
        <w:autoSpaceDN w:val="0"/>
        <w:adjustRightInd w:val="0"/>
        <w:jc w:val="both"/>
      </w:pPr>
    </w:p>
    <w:p w:rsidR="00302A83" w:rsidRDefault="00302A83">
      <w:pPr>
        <w:widowControl w:val="0"/>
        <w:autoSpaceDE w:val="0"/>
        <w:autoSpaceDN w:val="0"/>
        <w:adjustRightInd w:val="0"/>
        <w:jc w:val="both"/>
      </w:pPr>
    </w:p>
    <w:p w:rsidR="00302A83" w:rsidRDefault="00302A83">
      <w:pPr>
        <w:widowControl w:val="0"/>
        <w:autoSpaceDE w:val="0"/>
        <w:autoSpaceDN w:val="0"/>
        <w:adjustRightInd w:val="0"/>
        <w:jc w:val="both"/>
      </w:pPr>
    </w:p>
    <w:p w:rsidR="00302A83" w:rsidRDefault="00302A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302A83" w:rsidRDefault="00302A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302A83" w:rsidRDefault="00302A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302A83" w:rsidRDefault="00302A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302A83" w:rsidRDefault="00302A83">
      <w:pPr>
        <w:tabs>
          <w:tab w:val="left" w:pos="1440"/>
        </w:tabs>
      </w:pPr>
    </w:p>
    <w:p w:rsidR="00302A83" w:rsidRDefault="00A935E7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  <w:t xml:space="preserve"> ing. Ludvík </w:t>
      </w:r>
      <w:proofErr w:type="spellStart"/>
      <w:r>
        <w:rPr>
          <w:b/>
          <w:bCs/>
        </w:rPr>
        <w:t>Němejc</w:t>
      </w:r>
      <w:proofErr w:type="spellEnd"/>
    </w:p>
    <w:p w:rsidR="00302A83" w:rsidRDefault="00A935E7">
      <w:pPr>
        <w:rPr>
          <w:b/>
          <w:bCs/>
        </w:rPr>
      </w:pPr>
      <w:r>
        <w:rPr>
          <w:b/>
          <w:bCs/>
        </w:rPr>
        <w:t xml:space="preserve">Vypracovala:  Jana </w:t>
      </w:r>
      <w:proofErr w:type="spellStart"/>
      <w:r>
        <w:rPr>
          <w:b/>
          <w:bCs/>
        </w:rPr>
        <w:t>Hůdová</w:t>
      </w:r>
      <w:proofErr w:type="spellEnd"/>
    </w:p>
    <w:p w:rsidR="00302A83" w:rsidRDefault="00A935E7">
      <w:pPr>
        <w:ind w:firstLine="1440"/>
      </w:pPr>
      <w:r>
        <w:t xml:space="preserve"> </w:t>
      </w:r>
    </w:p>
    <w:p w:rsidR="00302A83" w:rsidRDefault="00302A83">
      <w:pPr>
        <w:rPr>
          <w:sz w:val="28"/>
        </w:rPr>
      </w:pPr>
    </w:p>
    <w:p w:rsidR="00302A83" w:rsidRDefault="00302A83">
      <w:pPr>
        <w:pStyle w:val="Zpat"/>
        <w:widowControl w:val="0"/>
        <w:tabs>
          <w:tab w:val="left" w:pos="708"/>
        </w:tabs>
        <w:jc w:val="both"/>
      </w:pPr>
    </w:p>
    <w:p w:rsidR="00DC0006" w:rsidRDefault="00A935E7">
      <w:pPr>
        <w:pStyle w:val="Nadpis2"/>
      </w:pPr>
      <w:r>
        <w:lastRenderedPageBreak/>
        <w:t>Prominutí poplatků z</w:t>
      </w:r>
      <w:r w:rsidR="00DC0006">
        <w:t> </w:t>
      </w:r>
      <w:r>
        <w:t>prodlení</w:t>
      </w:r>
    </w:p>
    <w:p w:rsidR="00302A83" w:rsidRDefault="00302A83">
      <w:pPr>
        <w:rPr>
          <w:b/>
          <w:sz w:val="28"/>
        </w:rPr>
      </w:pPr>
    </w:p>
    <w:p w:rsidR="00302A83" w:rsidRDefault="00302A83">
      <w:pPr>
        <w:jc w:val="both"/>
      </w:pPr>
    </w:p>
    <w:p w:rsidR="00302A83" w:rsidRDefault="00A935E7">
      <w:pPr>
        <w:pStyle w:val="Nadpis3"/>
      </w:pPr>
      <w:r>
        <w:t>ZM po projednání</w:t>
      </w:r>
    </w:p>
    <w:p w:rsidR="00302A83" w:rsidRDefault="00A935E7">
      <w:pPr>
        <w:pStyle w:val="Nadpis3"/>
        <w:rPr>
          <w:color w:val="C0C0C0"/>
        </w:rPr>
      </w:pPr>
      <w:r>
        <w:t>Schvaluje:</w:t>
      </w:r>
    </w:p>
    <w:p w:rsidR="00302A83" w:rsidRDefault="00A935E7">
      <w:pPr>
        <w:pStyle w:val="Zkladntext3"/>
      </w:pPr>
      <w:r>
        <w:t xml:space="preserve">s účinností ke dni, kdy povinná Vlková Božena uhradí náklady řízení ve výši 17 180,- Kč, ji zbývající část dluhu tvořenou příslušenstvím v podobě poplatku z prodlení prominout, pokud se tak stane nejpozději do </w:t>
      </w:r>
      <w:proofErr w:type="gramStart"/>
      <w:r>
        <w:t>31.12.2017</w:t>
      </w:r>
      <w:proofErr w:type="gramEnd"/>
    </w:p>
    <w:p w:rsidR="00302A83" w:rsidRDefault="00302A83">
      <w:pPr>
        <w:pStyle w:val="Zkladntext3"/>
      </w:pPr>
    </w:p>
    <w:p w:rsidR="00302A83" w:rsidRDefault="00A935E7">
      <w:pPr>
        <w:pStyle w:val="Nadpis3"/>
        <w:rPr>
          <w:color w:val="C0C0C0"/>
        </w:rPr>
      </w:pPr>
      <w:r>
        <w:t>Ukládá:</w:t>
      </w:r>
    </w:p>
    <w:p w:rsidR="00302A83" w:rsidRDefault="00A935E7">
      <w:pPr>
        <w:pStyle w:val="Zkladntext3"/>
      </w:pPr>
      <w:r>
        <w:t>společnosti TS Strakonice s.r.o., správě bytového hospodářství netrvat na vymáhání poplatků z prodlení.</w:t>
      </w:r>
    </w:p>
    <w:p w:rsidR="00302A83" w:rsidRDefault="00302A83">
      <w:pPr>
        <w:pStyle w:val="Nadpis3"/>
      </w:pPr>
    </w:p>
    <w:p w:rsidR="00302A83" w:rsidRDefault="00302A83"/>
    <w:p w:rsidR="00302A83" w:rsidRDefault="00302A83"/>
    <w:p w:rsidR="00302A83" w:rsidRDefault="00302A83">
      <w:pPr>
        <w:pStyle w:val="Zkladntext"/>
      </w:pPr>
    </w:p>
    <w:p w:rsidR="00302A83" w:rsidRDefault="00302A83">
      <w:pPr>
        <w:pStyle w:val="Zkladntext"/>
      </w:pPr>
    </w:p>
    <w:p w:rsidR="00302A83" w:rsidRDefault="00302A83">
      <w:pPr>
        <w:pStyle w:val="Zkladntext"/>
        <w:jc w:val="both"/>
      </w:pPr>
    </w:p>
    <w:p w:rsidR="00302A83" w:rsidRDefault="00302A83">
      <w:pPr>
        <w:pStyle w:val="Zkladntext"/>
      </w:pPr>
    </w:p>
    <w:p w:rsidR="00302A83" w:rsidRDefault="00302A83">
      <w:pPr>
        <w:pStyle w:val="Zkladntext3"/>
      </w:pPr>
    </w:p>
    <w:p w:rsidR="00302A83" w:rsidRDefault="00302A83">
      <w:pPr>
        <w:pStyle w:val="Zpat"/>
        <w:tabs>
          <w:tab w:val="clear" w:pos="4536"/>
          <w:tab w:val="clear" w:pos="9072"/>
        </w:tabs>
        <w:rPr>
          <w:szCs w:val="24"/>
        </w:rPr>
      </w:pPr>
    </w:p>
    <w:p w:rsidR="00302A83" w:rsidRDefault="00302A83">
      <w:pPr>
        <w:pStyle w:val="Zpat"/>
        <w:tabs>
          <w:tab w:val="clear" w:pos="4536"/>
          <w:tab w:val="clear" w:pos="9072"/>
        </w:tabs>
        <w:rPr>
          <w:szCs w:val="24"/>
        </w:rPr>
      </w:pPr>
    </w:p>
    <w:p w:rsidR="00302A83" w:rsidRDefault="00302A83">
      <w:pPr>
        <w:pStyle w:val="Zpat"/>
        <w:tabs>
          <w:tab w:val="clear" w:pos="4536"/>
          <w:tab w:val="clear" w:pos="9072"/>
        </w:tabs>
        <w:rPr>
          <w:szCs w:val="24"/>
        </w:rPr>
      </w:pPr>
      <w:bookmarkStart w:id="0" w:name="_GoBack"/>
      <w:bookmarkEnd w:id="0"/>
    </w:p>
    <w:p w:rsidR="00302A83" w:rsidRDefault="00302A83">
      <w:pPr>
        <w:pStyle w:val="Zpat"/>
        <w:tabs>
          <w:tab w:val="clear" w:pos="4536"/>
          <w:tab w:val="clear" w:pos="9072"/>
        </w:tabs>
        <w:rPr>
          <w:szCs w:val="24"/>
        </w:rPr>
      </w:pPr>
    </w:p>
    <w:p w:rsidR="00302A83" w:rsidRDefault="00302A83">
      <w:pPr>
        <w:pStyle w:val="Nadpis2"/>
      </w:pPr>
    </w:p>
    <w:p w:rsidR="00302A83" w:rsidRDefault="00302A83">
      <w:pPr>
        <w:rPr>
          <w:b/>
          <w:sz w:val="28"/>
        </w:rPr>
      </w:pPr>
    </w:p>
    <w:sectPr w:rsidR="00302A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70562"/>
    <w:multiLevelType w:val="hybridMultilevel"/>
    <w:tmpl w:val="9AA8B16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E62865"/>
    <w:multiLevelType w:val="hybridMultilevel"/>
    <w:tmpl w:val="FD96028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B853F9"/>
    <w:multiLevelType w:val="hybridMultilevel"/>
    <w:tmpl w:val="9F1EB46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5E7"/>
    <w:rsid w:val="00302A83"/>
    <w:rsid w:val="00A935E7"/>
    <w:rsid w:val="00DC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36D07C"/>
  <w15:chartTrackingRefBased/>
  <w15:docId w15:val="{1A8D6E4C-831A-4045-9434-BB37D7808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sz w:val="28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">
    <w:name w:val="Body Text"/>
    <w:basedOn w:val="Normln"/>
    <w:semiHidden/>
    <w:rPr>
      <w:szCs w:val="20"/>
    </w:rPr>
  </w:style>
  <w:style w:type="paragraph" w:styleId="Zkladntext2">
    <w:name w:val="Body Text 2"/>
    <w:basedOn w:val="Normln"/>
    <w:semiHidden/>
    <w:rPr>
      <w:sz w:val="28"/>
      <w:szCs w:val="20"/>
    </w:rPr>
  </w:style>
  <w:style w:type="paragraph" w:styleId="Zkladntext3">
    <w:name w:val="Body Text 3"/>
    <w:basedOn w:val="Normln"/>
    <w:semiHidden/>
    <w:pPr>
      <w:jc w:val="both"/>
    </w:pPr>
    <w:rPr>
      <w:color w:val="00000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1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116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dc:description/>
  <cp:lastModifiedBy>Eva Mácková</cp:lastModifiedBy>
  <cp:revision>3</cp:revision>
  <cp:lastPrinted>2017-08-24T10:12:00Z</cp:lastPrinted>
  <dcterms:created xsi:type="dcterms:W3CDTF">2017-08-28T10:02:00Z</dcterms:created>
  <dcterms:modified xsi:type="dcterms:W3CDTF">2017-08-28T13:12:00Z</dcterms:modified>
</cp:coreProperties>
</file>